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89DE" w14:textId="77777777" w:rsidR="003E71B7" w:rsidRDefault="003E71B7" w:rsidP="003E71B7">
      <w:pPr>
        <w:spacing w:after="240"/>
        <w:jc w:val="center"/>
        <w:rPr>
          <w:b/>
          <w:sz w:val="32"/>
        </w:rPr>
      </w:pPr>
      <w:r>
        <w:rPr>
          <w:b/>
          <w:sz w:val="32"/>
        </w:rPr>
        <w:t>變更農田水利設施切結書</w:t>
      </w:r>
    </w:p>
    <w:p w14:paraId="2BBCEB95" w14:textId="0B3FADE9" w:rsidR="003E71B7" w:rsidRDefault="003E71B7" w:rsidP="00796BE6">
      <w:pPr>
        <w:snapToGrid w:val="0"/>
        <w:spacing w:line="180" w:lineRule="atLeast"/>
        <w:ind w:leftChars="59" w:left="142" w:right="90" w:firstLine="567"/>
        <w:jc w:val="both"/>
      </w:pPr>
      <w:r>
        <w:rPr>
          <w:color w:val="000000"/>
          <w:sz w:val="28"/>
          <w:szCs w:val="32"/>
        </w:rPr>
        <w:t>立切結書人</w:t>
      </w:r>
      <w:r w:rsidR="00796BE6">
        <w:rPr>
          <w:rFonts w:hint="eastAsia"/>
          <w:b/>
          <w:bCs/>
          <w:color w:val="000000"/>
          <w:sz w:val="28"/>
          <w:szCs w:val="32"/>
          <w:u w:val="single"/>
        </w:rPr>
        <w:t xml:space="preserve">           </w:t>
      </w:r>
      <w:r>
        <w:rPr>
          <w:color w:val="000000"/>
          <w:sz w:val="28"/>
          <w:szCs w:val="32"/>
        </w:rPr>
        <w:t>（以下簡稱立切結書人）有關申請變更農田水利設施事宜，除遵守有關法令外，並同意切結條件如下：</w:t>
      </w:r>
    </w:p>
    <w:p w14:paraId="09A6761E" w14:textId="77777777" w:rsidR="003E71B7" w:rsidRDefault="003E71B7" w:rsidP="00796BE6">
      <w:pPr>
        <w:snapToGrid w:val="0"/>
        <w:spacing w:line="180" w:lineRule="atLeast"/>
        <w:ind w:leftChars="59" w:left="762" w:right="90" w:hanging="620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一、立切結書人變更農田水利設施，如發生損害他人權益時，由立切結書人自行負責處理。</w:t>
      </w:r>
    </w:p>
    <w:p w14:paraId="520E1F36" w14:textId="77777777" w:rsidR="003E71B7" w:rsidRDefault="003E71B7" w:rsidP="00796BE6">
      <w:pPr>
        <w:snapToGrid w:val="0"/>
        <w:spacing w:line="180" w:lineRule="atLeast"/>
        <w:ind w:leftChars="59" w:left="762" w:right="90" w:hanging="620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二、立切結書人</w:t>
      </w:r>
      <w:proofErr w:type="gramStart"/>
      <w:r>
        <w:rPr>
          <w:color w:val="000000"/>
          <w:sz w:val="28"/>
          <w:szCs w:val="32"/>
        </w:rPr>
        <w:t>接到貴署准許</w:t>
      </w:r>
      <w:proofErr w:type="gramEnd"/>
      <w:r>
        <w:rPr>
          <w:color w:val="000000"/>
          <w:sz w:val="28"/>
          <w:szCs w:val="32"/>
        </w:rPr>
        <w:t>施工通知後願</w:t>
      </w:r>
      <w:proofErr w:type="gramStart"/>
      <w:r>
        <w:rPr>
          <w:color w:val="000000"/>
          <w:sz w:val="28"/>
          <w:szCs w:val="32"/>
        </w:rPr>
        <w:t>依貴署規定</w:t>
      </w:r>
      <w:proofErr w:type="gramEnd"/>
      <w:r>
        <w:rPr>
          <w:color w:val="000000"/>
          <w:sz w:val="28"/>
          <w:szCs w:val="32"/>
        </w:rPr>
        <w:t>辦理開工、完工等手續，施工中並願接受管理處指導。</w:t>
      </w:r>
    </w:p>
    <w:p w14:paraId="02D02AF2" w14:textId="77777777" w:rsidR="003E71B7" w:rsidRDefault="003E71B7" w:rsidP="00796BE6">
      <w:pPr>
        <w:snapToGrid w:val="0"/>
        <w:spacing w:line="180" w:lineRule="atLeast"/>
        <w:ind w:leftChars="59" w:left="762" w:right="90" w:hanging="620"/>
        <w:jc w:val="both"/>
      </w:pPr>
      <w:r>
        <w:rPr>
          <w:color w:val="000000"/>
          <w:sz w:val="28"/>
          <w:szCs w:val="32"/>
        </w:rPr>
        <w:t>三、變更後之新舊農田水利設施坐落土地，</w:t>
      </w:r>
      <w:r>
        <w:rPr>
          <w:sz w:val="28"/>
          <w:szCs w:val="32"/>
        </w:rPr>
        <w:t>立切</w:t>
      </w:r>
      <w:proofErr w:type="gramStart"/>
      <w:r>
        <w:rPr>
          <w:sz w:val="28"/>
          <w:szCs w:val="32"/>
        </w:rPr>
        <w:t>結書願依照</w:t>
      </w:r>
      <w:proofErr w:type="gramEnd"/>
      <w:r>
        <w:rPr>
          <w:sz w:val="28"/>
          <w:szCs w:val="32"/>
        </w:rPr>
        <w:t>農田灌溉排水管理辦法辦理。其有牽涉非都市土地變更為水利用地、都市土地變更為供農田水利設施使用之使用分區</w:t>
      </w:r>
      <w:r>
        <w:rPr>
          <w:color w:val="000000"/>
          <w:sz w:val="28"/>
          <w:szCs w:val="32"/>
        </w:rPr>
        <w:t>等有關辦理土地分割之一切工程費、稅捐手續費用等，立切</w:t>
      </w:r>
      <w:proofErr w:type="gramStart"/>
      <w:r>
        <w:rPr>
          <w:color w:val="000000"/>
          <w:sz w:val="28"/>
          <w:szCs w:val="32"/>
        </w:rPr>
        <w:t>結書願全部</w:t>
      </w:r>
      <w:proofErr w:type="gramEnd"/>
      <w:r>
        <w:rPr>
          <w:color w:val="000000"/>
          <w:sz w:val="28"/>
          <w:szCs w:val="32"/>
        </w:rPr>
        <w:t>負擔。</w:t>
      </w:r>
    </w:p>
    <w:p w14:paraId="070C2E9B" w14:textId="77777777" w:rsidR="003E71B7" w:rsidRDefault="003E71B7" w:rsidP="00796BE6">
      <w:pPr>
        <w:snapToGrid w:val="0"/>
        <w:spacing w:line="180" w:lineRule="atLeast"/>
        <w:ind w:leftChars="59" w:left="762" w:right="90" w:hanging="620"/>
        <w:jc w:val="both"/>
      </w:pPr>
      <w:r>
        <w:rPr>
          <w:color w:val="000000"/>
          <w:sz w:val="28"/>
          <w:szCs w:val="32"/>
        </w:rPr>
        <w:t>四、辦理前開變更後，原農田水利設施坐落之土地，願依照「農田水利法」及「農田灌溉排水管理辦法」等相關規定辦理，並在未經合法手續取得所有權或使用權以前，絕不占用，否則立切結書人願負法律上之責任。</w:t>
      </w:r>
    </w:p>
    <w:p w14:paraId="6D9575BB" w14:textId="77777777" w:rsidR="003E71B7" w:rsidRDefault="003E71B7" w:rsidP="003E71B7">
      <w:pPr>
        <w:snapToGrid w:val="0"/>
        <w:spacing w:line="180" w:lineRule="atLeast"/>
        <w:ind w:left="1072" w:right="681" w:hanging="620"/>
        <w:rPr>
          <w:b/>
          <w:bCs/>
          <w:color w:val="000000"/>
          <w:sz w:val="32"/>
          <w:szCs w:val="32"/>
        </w:rPr>
      </w:pPr>
    </w:p>
    <w:p w14:paraId="7964959F" w14:textId="2332C3FD" w:rsidR="003E71B7" w:rsidRDefault="003E71B7" w:rsidP="00796BE6">
      <w:pPr>
        <w:snapToGrid w:val="0"/>
        <w:spacing w:line="180" w:lineRule="atLeast"/>
        <w:ind w:left="1072" w:right="681" w:hanging="93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此致</w:t>
      </w:r>
    </w:p>
    <w:p w14:paraId="22CCF721" w14:textId="77777777" w:rsidR="003E71B7" w:rsidRDefault="003E71B7" w:rsidP="00796BE6">
      <w:pPr>
        <w:snapToGrid w:val="0"/>
        <w:spacing w:line="180" w:lineRule="atLeast"/>
        <w:ind w:left="1072" w:right="681" w:hanging="93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農業部農田水利署</w:t>
      </w:r>
    </w:p>
    <w:p w14:paraId="2C3179CB" w14:textId="60EC1FEA" w:rsidR="003E71B7" w:rsidRDefault="003E71B7" w:rsidP="00796BE6">
      <w:pPr>
        <w:snapToGrid w:val="0"/>
        <w:spacing w:line="180" w:lineRule="atLeast"/>
        <w:ind w:left="1072" w:right="681" w:hanging="93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農業部</w:t>
      </w:r>
      <w:proofErr w:type="gramStart"/>
      <w:r>
        <w:rPr>
          <w:b/>
          <w:bCs/>
          <w:color w:val="000000"/>
          <w:sz w:val="32"/>
          <w:szCs w:val="32"/>
        </w:rPr>
        <w:t>農田水利署</w:t>
      </w:r>
      <w:r w:rsidR="00796BE6">
        <w:rPr>
          <w:rFonts w:hint="eastAsia"/>
          <w:b/>
          <w:bCs/>
          <w:color w:val="000000"/>
          <w:sz w:val="32"/>
          <w:szCs w:val="32"/>
        </w:rPr>
        <w:t>北基</w:t>
      </w:r>
      <w:proofErr w:type="gramEnd"/>
      <w:r>
        <w:rPr>
          <w:b/>
          <w:bCs/>
          <w:color w:val="000000"/>
          <w:sz w:val="32"/>
          <w:szCs w:val="32"/>
        </w:rPr>
        <w:t>管理處</w:t>
      </w:r>
    </w:p>
    <w:p w14:paraId="42BE8CF7" w14:textId="77777777" w:rsidR="003E71B7" w:rsidRDefault="003E71B7" w:rsidP="00796BE6">
      <w:pPr>
        <w:snapToGrid w:val="0"/>
        <w:spacing w:line="180" w:lineRule="atLeast"/>
        <w:ind w:left="1072" w:right="681" w:hanging="930"/>
        <w:rPr>
          <w:color w:val="000000"/>
          <w:sz w:val="32"/>
          <w:szCs w:val="32"/>
        </w:rPr>
      </w:pPr>
    </w:p>
    <w:p w14:paraId="011A1B32" w14:textId="38A7577E" w:rsidR="003E71B7" w:rsidRDefault="003E71B7" w:rsidP="00796BE6">
      <w:pPr>
        <w:snapToGrid w:val="0"/>
        <w:spacing w:line="180" w:lineRule="atLeast"/>
        <w:ind w:left="1072" w:right="681" w:hanging="930"/>
      </w:pPr>
      <w:r>
        <w:rPr>
          <w:color w:val="000000"/>
          <w:sz w:val="32"/>
          <w:szCs w:val="32"/>
        </w:rPr>
        <w:t>立切結書人：</w:t>
      </w:r>
      <w:r>
        <w:rPr>
          <w:color w:val="000000"/>
          <w:sz w:val="32"/>
          <w:szCs w:val="32"/>
        </w:rPr>
        <w:t xml:space="preserve">                   </w:t>
      </w:r>
      <w:r w:rsidR="00796BE6">
        <w:rPr>
          <w:rFonts w:hint="eastAsia"/>
          <w:color w:val="000000"/>
          <w:sz w:val="32"/>
          <w:szCs w:val="32"/>
        </w:rPr>
        <w:t xml:space="preserve">   </w:t>
      </w:r>
      <w:r>
        <w:rPr>
          <w:color w:val="000000"/>
          <w:sz w:val="32"/>
          <w:szCs w:val="32"/>
        </w:rPr>
        <w:t xml:space="preserve">     </w:t>
      </w:r>
      <w:r>
        <w:rPr>
          <w:b/>
          <w:bCs/>
          <w:color w:val="000000"/>
          <w:sz w:val="20"/>
          <w:szCs w:val="20"/>
        </w:rPr>
        <w:t>【簽名蓋章】</w:t>
      </w:r>
    </w:p>
    <w:p w14:paraId="6191F45A" w14:textId="77777777" w:rsidR="003E71B7" w:rsidRDefault="003E71B7" w:rsidP="00796BE6">
      <w:pPr>
        <w:snapToGrid w:val="0"/>
        <w:spacing w:line="180" w:lineRule="atLeast"/>
        <w:ind w:left="1072" w:right="681" w:hanging="93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國民身分證統一編號或其他身分證明文件編號：</w:t>
      </w:r>
    </w:p>
    <w:p w14:paraId="3757FA76" w14:textId="77777777" w:rsidR="003E71B7" w:rsidRDefault="003E71B7" w:rsidP="00796BE6">
      <w:pPr>
        <w:snapToGrid w:val="0"/>
        <w:spacing w:line="180" w:lineRule="atLeast"/>
        <w:ind w:left="1072" w:right="681" w:hanging="93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戶籍地址：</w:t>
      </w:r>
    </w:p>
    <w:p w14:paraId="45305709" w14:textId="77777777" w:rsidR="003E71B7" w:rsidRDefault="003E71B7" w:rsidP="00796BE6">
      <w:pPr>
        <w:snapToGrid w:val="0"/>
        <w:spacing w:line="180" w:lineRule="atLeast"/>
        <w:ind w:left="1072" w:right="681" w:hanging="93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聯絡地址：</w:t>
      </w:r>
    </w:p>
    <w:p w14:paraId="6A87C9C3" w14:textId="77777777" w:rsidR="003E71B7" w:rsidRDefault="003E71B7" w:rsidP="00796BE6">
      <w:pPr>
        <w:snapToGrid w:val="0"/>
        <w:spacing w:line="180" w:lineRule="atLeast"/>
        <w:ind w:left="1072" w:right="681" w:hanging="93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聯絡電話：</w:t>
      </w:r>
    </w:p>
    <w:p w14:paraId="5C3F78EC" w14:textId="77777777" w:rsidR="003E71B7" w:rsidRDefault="003E71B7" w:rsidP="00796BE6">
      <w:pPr>
        <w:snapToGrid w:val="0"/>
        <w:spacing w:line="180" w:lineRule="atLeast"/>
        <w:ind w:left="1072" w:right="681" w:hanging="930"/>
        <w:rPr>
          <w:color w:val="000000"/>
          <w:sz w:val="32"/>
          <w:szCs w:val="32"/>
        </w:rPr>
      </w:pPr>
    </w:p>
    <w:p w14:paraId="76542157" w14:textId="1C75C66A" w:rsidR="003E71B7" w:rsidRDefault="003E71B7" w:rsidP="00796BE6">
      <w:pPr>
        <w:snapToGrid w:val="0"/>
        <w:spacing w:line="180" w:lineRule="atLeast"/>
        <w:ind w:left="1072" w:right="681" w:hanging="930"/>
      </w:pPr>
      <w:r>
        <w:rPr>
          <w:color w:val="000000"/>
          <w:sz w:val="32"/>
          <w:szCs w:val="32"/>
        </w:rPr>
        <w:t>代理人：</w:t>
      </w:r>
      <w:r>
        <w:rPr>
          <w:color w:val="000000"/>
          <w:sz w:val="32"/>
          <w:szCs w:val="32"/>
        </w:rPr>
        <w:t xml:space="preserve">                        </w:t>
      </w:r>
      <w:r w:rsidR="00796BE6">
        <w:rPr>
          <w:rFonts w:hint="eastAsia"/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</w:rPr>
        <w:t xml:space="preserve">     </w:t>
      </w:r>
      <w:r>
        <w:rPr>
          <w:b/>
          <w:bCs/>
          <w:color w:val="000000"/>
          <w:sz w:val="20"/>
          <w:szCs w:val="20"/>
        </w:rPr>
        <w:t>【簽名蓋章】</w:t>
      </w:r>
    </w:p>
    <w:p w14:paraId="14900F34" w14:textId="77777777" w:rsidR="003E71B7" w:rsidRDefault="003E71B7" w:rsidP="00796BE6">
      <w:pPr>
        <w:snapToGrid w:val="0"/>
        <w:spacing w:line="180" w:lineRule="atLeast"/>
        <w:ind w:left="1072" w:right="681" w:hanging="93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國民身分證統一編號或其他身分證明文件編號：</w:t>
      </w:r>
    </w:p>
    <w:p w14:paraId="75A3F675" w14:textId="77777777" w:rsidR="003E71B7" w:rsidRDefault="003E71B7" w:rsidP="00796BE6">
      <w:pPr>
        <w:snapToGrid w:val="0"/>
        <w:spacing w:line="180" w:lineRule="atLeast"/>
        <w:ind w:left="1072" w:right="681" w:hanging="93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戶籍地址：</w:t>
      </w:r>
    </w:p>
    <w:p w14:paraId="2E32EC07" w14:textId="77777777" w:rsidR="003E71B7" w:rsidRDefault="003E71B7" w:rsidP="00796BE6">
      <w:pPr>
        <w:snapToGrid w:val="0"/>
        <w:spacing w:line="180" w:lineRule="atLeast"/>
        <w:ind w:left="1072" w:right="681" w:hanging="93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聯絡地址：</w:t>
      </w:r>
    </w:p>
    <w:p w14:paraId="72959664" w14:textId="49B76F24" w:rsidR="003E71B7" w:rsidRDefault="003E71B7" w:rsidP="00796BE6">
      <w:pPr>
        <w:snapToGrid w:val="0"/>
        <w:spacing w:line="180" w:lineRule="atLeast"/>
        <w:ind w:left="1072" w:right="681" w:hanging="93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聯絡電話：</w:t>
      </w:r>
    </w:p>
    <w:p w14:paraId="70570A25" w14:textId="77777777" w:rsidR="00796BE6" w:rsidRDefault="00796BE6" w:rsidP="00796BE6">
      <w:pPr>
        <w:snapToGrid w:val="0"/>
        <w:spacing w:line="180" w:lineRule="atLeast"/>
        <w:ind w:left="1072" w:right="681" w:hanging="930"/>
        <w:rPr>
          <w:rFonts w:hint="eastAsia"/>
          <w:color w:val="000000"/>
          <w:sz w:val="32"/>
          <w:szCs w:val="32"/>
        </w:rPr>
      </w:pPr>
    </w:p>
    <w:p w14:paraId="65916F10" w14:textId="78477F1B" w:rsidR="00367FF5" w:rsidRPr="003E71B7" w:rsidRDefault="003E71B7" w:rsidP="00796BE6">
      <w:pPr>
        <w:snapToGrid w:val="0"/>
        <w:spacing w:before="240" w:line="180" w:lineRule="atLeast"/>
        <w:ind w:left="1072" w:right="681" w:hanging="930"/>
        <w:jc w:val="distribute"/>
      </w:pPr>
      <w:r>
        <w:rPr>
          <w:color w:val="000000"/>
          <w:sz w:val="32"/>
          <w:szCs w:val="32"/>
        </w:rPr>
        <w:t>中華民國</w:t>
      </w:r>
      <w:r w:rsidR="00796BE6">
        <w:rPr>
          <w:rFonts w:hint="eastAsia"/>
          <w:color w:val="000000"/>
          <w:sz w:val="32"/>
          <w:szCs w:val="32"/>
        </w:rPr>
        <w:t xml:space="preserve">        </w:t>
      </w:r>
      <w:r>
        <w:rPr>
          <w:color w:val="000000"/>
          <w:sz w:val="32"/>
          <w:szCs w:val="32"/>
        </w:rPr>
        <w:t>年</w:t>
      </w:r>
      <w:r w:rsidR="00796BE6" w:rsidRPr="00796BE6">
        <w:rPr>
          <w:color w:val="000000"/>
          <w:sz w:val="32"/>
          <w:szCs w:val="32"/>
        </w:rPr>
        <w:t xml:space="preserve">        </w:t>
      </w:r>
      <w:r>
        <w:rPr>
          <w:color w:val="000000"/>
          <w:sz w:val="32"/>
          <w:szCs w:val="32"/>
        </w:rPr>
        <w:t>月</w:t>
      </w:r>
      <w:r w:rsidR="00796BE6" w:rsidRPr="00796BE6">
        <w:rPr>
          <w:color w:val="000000"/>
          <w:sz w:val="32"/>
          <w:szCs w:val="32"/>
        </w:rPr>
        <w:t xml:space="preserve">        </w:t>
      </w:r>
      <w:r>
        <w:rPr>
          <w:color w:val="000000"/>
          <w:sz w:val="32"/>
          <w:szCs w:val="32"/>
        </w:rPr>
        <w:t>日</w:t>
      </w:r>
    </w:p>
    <w:sectPr w:rsidR="00367FF5" w:rsidRPr="003E71B7" w:rsidSect="003E71B7">
      <w:pgSz w:w="11906" w:h="16838"/>
      <w:pgMar w:top="1247" w:right="1797" w:bottom="124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B7"/>
    <w:rsid w:val="00367FF5"/>
    <w:rsid w:val="003E71B7"/>
    <w:rsid w:val="004A45F4"/>
    <w:rsid w:val="00796BE6"/>
    <w:rsid w:val="00884103"/>
    <w:rsid w:val="009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5D77"/>
  <w15:chartTrackingRefBased/>
  <w15:docId w15:val="{6EE24321-EB03-460F-B4F4-04CC2C7F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1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標楷體" w:hAnsi="Times New Roman" w:cs="Times New Roman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71B7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1B7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1B7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1B7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1B7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1B7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1B7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1B7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1B7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71B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E71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E71B7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E71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E71B7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E71B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E71B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E71B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E71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1B7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3E7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1B7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3E7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1B7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3E7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1B7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E71B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1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3E71B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E71B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馬婷若</dc:creator>
  <cp:keywords/>
  <dc:description/>
  <cp:lastModifiedBy>馬婷若</cp:lastModifiedBy>
  <cp:revision>2</cp:revision>
  <dcterms:created xsi:type="dcterms:W3CDTF">2026-04-23T06:48:00Z</dcterms:created>
  <dcterms:modified xsi:type="dcterms:W3CDTF">2026-04-30T02:27:00Z</dcterms:modified>
</cp:coreProperties>
</file>